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78C9">
      <w:pPr>
        <w:widowControl w:val="0"/>
        <w:adjustRightInd/>
        <w:spacing w:after="120" w:afterLines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20"/>
          <w:szCs w:val="20"/>
          <w:highlight w:val="none"/>
          <w:lang w:val="en-US" w:eastAsia="zh-CN"/>
        </w:rPr>
        <w:t>附件1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>：</w:t>
      </w:r>
    </w:p>
    <w:p w14:paraId="1B4F861C">
      <w:pPr>
        <w:keepNext/>
        <w:keepLines/>
        <w:widowControl w:val="0"/>
        <w:spacing w:before="260" w:beforeLines="0" w:after="260" w:afterLines="0" w:line="415" w:lineRule="auto"/>
        <w:jc w:val="center"/>
        <w:outlineLvl w:val="1"/>
        <w:rPr>
          <w:rFonts w:ascii="Arial" w:hAnsi="Arial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2851"/>
      <w:bookmarkStart w:id="1" w:name="_Toc7096"/>
      <w:r>
        <w:rPr>
          <w:rFonts w:ascii="Arial" w:hAnsi="Arial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法定代表人身份证明</w:t>
      </w:r>
      <w:bookmarkEnd w:id="0"/>
      <w:bookmarkEnd w:id="1"/>
    </w:p>
    <w:p w14:paraId="2B423E19">
      <w:pPr>
        <w:spacing w:line="440" w:lineRule="exact"/>
        <w:rPr>
          <w:rFonts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0E0B3AC3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</w:p>
    <w:p w14:paraId="60F1AFCA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</w:t>
      </w:r>
      <w:bookmarkStart w:id="4" w:name="_GoBack"/>
      <w:bookmarkEnd w:id="4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 w14:paraId="0D6652C6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 w14:paraId="00F5C2A3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成立时间：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日</w:t>
      </w:r>
    </w:p>
    <w:p w14:paraId="25D0BBFE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 w14:paraId="455B99A6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经营范围：主营：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；兼营：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</w:p>
    <w:p w14:paraId="42EDC29F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名称）的法定代表人。</w:t>
      </w:r>
    </w:p>
    <w:p w14:paraId="3B406D22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特此证明。</w:t>
      </w:r>
    </w:p>
    <w:p w14:paraId="30EA21CE">
      <w:pPr>
        <w:autoSpaceDE w:val="0"/>
        <w:autoSpaceDN w:val="0"/>
        <w:adjustRightInd w:val="0"/>
        <w:snapToGrid w:val="0"/>
        <w:spacing w:before="159" w:beforeLines="50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tbl>
      <w:tblPr>
        <w:tblStyle w:val="3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1AF6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 w14:paraId="0F82E964"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法定代表人身份证正面、背面复印件</w:t>
            </w:r>
          </w:p>
        </w:tc>
      </w:tr>
    </w:tbl>
    <w:p w14:paraId="7CDEC805"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71FD9CEC">
      <w:pPr>
        <w:adjustRightInd w:val="0"/>
        <w:snapToGrid w:val="0"/>
        <w:spacing w:before="159" w:beforeLines="50"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98ECA39">
      <w:pPr>
        <w:adjustRightInd w:val="0"/>
        <w:snapToGrid w:val="0"/>
        <w:spacing w:before="159" w:beforeLines="50" w:line="360" w:lineRule="auto"/>
        <w:ind w:right="42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</w:t>
      </w:r>
    </w:p>
    <w:p w14:paraId="1BB8A7CD">
      <w:pPr>
        <w:adjustRightInd w:val="0"/>
        <w:snapToGrid w:val="0"/>
        <w:spacing w:line="360" w:lineRule="auto"/>
        <w:outlineLvl w:val="0"/>
      </w:pPr>
      <w:bookmarkStart w:id="2" w:name="_Toc6177"/>
      <w:bookmarkStart w:id="3" w:name="_Toc17279"/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bookmarkEnd w:id="2"/>
      <w:bookmarkEnd w:id="3"/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1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2026-07-22T03:28:09Z</dcterms:created>
  <dc:creator>Administrator</dc:creator>
  <cp:lastModifiedBy>方易木</cp:lastModifiedBy>
  <dcterms:modified xsi:type="dcterms:W3CDTF">2026-07-22T03:28:25Z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eyJoZGlkIjoiYzAxNmI1YjFlNmE1ZWM0MjkyODhjNWZkNGJkNjMzNmUiLCJ1c2VySWQiOiI3MDEyNTAwOTIifQ==</vt:lpwstr>
  </property>
  <property fmtid="{D5CDD505-2E9C-101B-9397-08002B2CF9AE}" pid="4" name="ICV">
    <vt:lpwstr>5A5A9E80F6F74AF29DF2B022E31AE40F_12</vt:lpwstr>
  </property>
</Properties>
</file>